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AE" w:rsidRDefault="00C921AE" w:rsidP="00C921AE">
      <w:pPr>
        <w:jc w:val="both"/>
        <w:rPr>
          <w:b/>
        </w:rPr>
      </w:pPr>
      <w:r>
        <w:rPr>
          <w:b/>
        </w:rPr>
        <w:t xml:space="preserve">La session Les imaginaires de la mer : des marées aux abysses abordera 2 thématiques : </w:t>
      </w:r>
    </w:p>
    <w:p w:rsidR="00C921AE" w:rsidRDefault="00C921AE" w:rsidP="00C921AE">
      <w:pPr>
        <w:jc w:val="both"/>
        <w:rPr>
          <w:b/>
        </w:rPr>
      </w:pPr>
      <w:r w:rsidRPr="000D22BC">
        <w:rPr>
          <w:b/>
        </w:rPr>
        <w:t>Sessi</w:t>
      </w:r>
      <w:r>
        <w:rPr>
          <w:b/>
        </w:rPr>
        <w:t xml:space="preserve">on organisée par Pierre GERNEZ, </w:t>
      </w:r>
      <w:r>
        <w:rPr>
          <w:b/>
        </w:rPr>
        <w:t>Gilles LAZUECH</w:t>
      </w:r>
      <w:r>
        <w:rPr>
          <w:b/>
        </w:rPr>
        <w:t>,</w:t>
      </w:r>
      <w:r>
        <w:rPr>
          <w:b/>
        </w:rPr>
        <w:t xml:space="preserve"> </w:t>
      </w:r>
      <w:r>
        <w:rPr>
          <w:b/>
        </w:rPr>
        <w:t xml:space="preserve">Frédéric LE BLAY, </w:t>
      </w:r>
      <w:r>
        <w:rPr>
          <w:b/>
        </w:rPr>
        <w:t>et Sophie</w:t>
      </w:r>
      <w:r>
        <w:rPr>
          <w:b/>
        </w:rPr>
        <w:t xml:space="preserve"> PARDO</w:t>
      </w:r>
    </w:p>
    <w:p w:rsidR="00C921AE" w:rsidRPr="00C921AE" w:rsidRDefault="00C921AE" w:rsidP="00C921AE">
      <w:pPr>
        <w:pStyle w:val="Paragraphedeliste"/>
        <w:numPr>
          <w:ilvl w:val="0"/>
          <w:numId w:val="1"/>
        </w:numPr>
        <w:jc w:val="both"/>
        <w:rPr>
          <w:b/>
        </w:rPr>
      </w:pPr>
      <w:r w:rsidRPr="00C921AE">
        <w:rPr>
          <w:b/>
        </w:rPr>
        <w:t>Sciences et imaginaires de la Mer</w:t>
      </w:r>
    </w:p>
    <w:p w:rsidR="00C921AE" w:rsidRPr="003D2B70" w:rsidRDefault="00C921AE" w:rsidP="00C921AE">
      <w:pPr>
        <w:jc w:val="both"/>
      </w:pPr>
      <w:r w:rsidRPr="003D2B70">
        <w:t>La mer et les océans sont des espaces propices au développement d’imaginaires sociaux (croyances,</w:t>
      </w:r>
      <w:r>
        <w:rPr>
          <w:b/>
        </w:rPr>
        <w:t xml:space="preserve"> </w:t>
      </w:r>
      <w:r w:rsidRPr="003D2B70">
        <w:t xml:space="preserve">représentations) que ce soit, par exemple, les dieux mythologiques, les monstres marins, les citées englouties ou les trésors encore à découvrir. Les sciences de la mer, qu’elles soient sociales, physiques ou halieutiques, produisent des données objectives qui ont pour effet –normalement – de substituer des datas aux imaginaires et qui devraient donc contribuer à les dissoudre. </w:t>
      </w:r>
    </w:p>
    <w:p w:rsidR="00C921AE" w:rsidRDefault="00C921AE" w:rsidP="00C921AE">
      <w:pPr>
        <w:jc w:val="both"/>
      </w:pPr>
      <w:r w:rsidRPr="003D2B70">
        <w:t>Cette session « Sciences et imaginaires de la Mer » entend interroger les relations, directes ou induites, que les sciences entretiennent avec les imaginaires (croyances, représentations). Ce questionnement peut prendre au moins deu</w:t>
      </w:r>
      <w:r>
        <w:t xml:space="preserve">x directions : </w:t>
      </w:r>
    </w:p>
    <w:p w:rsidR="00C921AE" w:rsidRDefault="00C921AE" w:rsidP="00C921AE">
      <w:pPr>
        <w:jc w:val="both"/>
      </w:pPr>
      <w:r>
        <w:t>-</w:t>
      </w:r>
      <w:r w:rsidRPr="003D2B70">
        <w:t xml:space="preserve"> « </w:t>
      </w:r>
      <w:r>
        <w:t>les imaginaires » comme</w:t>
      </w:r>
      <w:r w:rsidRPr="003D2B70">
        <w:t xml:space="preserve"> objet de recherche</w:t>
      </w:r>
      <w:r>
        <w:t xml:space="preserve"> scientifique ;</w:t>
      </w:r>
    </w:p>
    <w:p w:rsidR="00C921AE" w:rsidRPr="003D2B70" w:rsidRDefault="00C921AE" w:rsidP="00C921AE">
      <w:pPr>
        <w:jc w:val="both"/>
      </w:pPr>
      <w:r>
        <w:t>-</w:t>
      </w:r>
      <w:r w:rsidRPr="003D2B70">
        <w:t> </w:t>
      </w:r>
      <w:r>
        <w:t>les</w:t>
      </w:r>
      <w:r w:rsidRPr="003D2B70">
        <w:t xml:space="preserve"> sciences </w:t>
      </w:r>
      <w:r>
        <w:t>comme</w:t>
      </w:r>
      <w:r w:rsidRPr="003D2B70">
        <w:t xml:space="preserve"> pourvoyeuses de nouveaux imaginaires sociaux </w:t>
      </w:r>
      <w:r>
        <w:t>(par ex.</w:t>
      </w:r>
      <w:r w:rsidRPr="003D2B70">
        <w:t xml:space="preserve">, liés aux </w:t>
      </w:r>
      <w:r>
        <w:t>changements globaux</w:t>
      </w:r>
      <w:r w:rsidRPr="003D2B70">
        <w:t xml:space="preserve">, à </w:t>
      </w:r>
      <w:r>
        <w:t>l’exploitation</w:t>
      </w:r>
      <w:r w:rsidRPr="003D2B70">
        <w:t xml:space="preserve"> de nouvelles ressources, à la redéfinition d’enjeux politiques, économiques et sociaux</w:t>
      </w:r>
      <w:r>
        <w:t xml:space="preserve">…). </w:t>
      </w:r>
    </w:p>
    <w:p w:rsidR="00C921AE" w:rsidRDefault="00C921AE" w:rsidP="00C921AE">
      <w:pPr>
        <w:jc w:val="both"/>
      </w:pPr>
      <w:r w:rsidRPr="003D2B70">
        <w:t>La session est volontairement très ouverte et pluridisciplinaire. L’un des enjeux de cette session est  de réfléchir collectivement et de manière pluridisciplinaire aux contributions  que  la communauté scientifique  pourrait apporter à la construction de « nouveaux imaginaires » sociaux (croyances et représentations) plus en lien</w:t>
      </w:r>
      <w:r>
        <w:t xml:space="preserve"> avec les mutations et les enjeux de ces espaces. </w:t>
      </w:r>
    </w:p>
    <w:p w:rsidR="00C921AE" w:rsidRDefault="00C921AE" w:rsidP="00C921AE">
      <w:pPr>
        <w:rPr>
          <w:b/>
        </w:rPr>
      </w:pPr>
      <w:bookmarkStart w:id="0" w:name="_GoBack"/>
      <w:bookmarkEnd w:id="0"/>
    </w:p>
    <w:p w:rsidR="00C921AE" w:rsidRPr="00C921AE" w:rsidRDefault="00C921AE" w:rsidP="00C921AE">
      <w:pPr>
        <w:pStyle w:val="Paragraphedeliste"/>
        <w:numPr>
          <w:ilvl w:val="0"/>
          <w:numId w:val="1"/>
        </w:numPr>
        <w:rPr>
          <w:b/>
        </w:rPr>
      </w:pPr>
      <w:r w:rsidRPr="00C921AE">
        <w:rPr>
          <w:b/>
        </w:rPr>
        <w:t>La marée : un courant d'imaginaires</w:t>
      </w:r>
    </w:p>
    <w:p w:rsidR="00C921AE" w:rsidRDefault="00C921AE" w:rsidP="00C921AE">
      <w:pPr>
        <w:jc w:val="both"/>
      </w:pPr>
      <w:r>
        <w:t>Les échanges porteront sur un phénomène marin propre à susciter les spéculations et les représentations les plus diverses. Zone d'</w:t>
      </w:r>
      <w:proofErr w:type="spellStart"/>
      <w:r>
        <w:t>entre-eux</w:t>
      </w:r>
      <w:proofErr w:type="spellEnd"/>
      <w:r>
        <w:t>, l'estran peut-être perçu comme une passerelle vers l'imaginaire, un lieux éphémère et hors du monde, tour à tour paisible, inquiétant ou mystérieux. Dans la fascination que le spectacle de la nature exerce sur les esprits, le flux et reflux incessant de la mer fait partie des lieux communs de notre imaginaire.  Ce qu’apporte la marée, ce qu’elle reprend inlassablement, la répétition comme les variations de son mouvement alimentent autant la rêverie que la recherche des lois du cosmos. Vivre avec la marée implique une vision et une expérience du monde qui doivent pouvoir s’appréhender dans leurs implications culturelles, sociales, esthétiques, etc. À l’inverse, un environnement dont cette temporalité si particulière est absente constitue sans doute, pour ceux qui l’habitent, un tout autre monde. Les organisateurs invitent ainsi à proposer des communications envisageant les aspects et les questionnements suivants : - Les théories des marées et leur histoire. - Cycles de la marée et représentations cosmologiques. - Légendes et mythologie de la marée. - Vivre avec la/les marée(s) : dimensions anthropologique, sociologique, économique. - Un phénomène aux multiples formes.</w:t>
      </w:r>
    </w:p>
    <w:p w:rsidR="00946591" w:rsidRDefault="00946591"/>
    <w:sectPr w:rsidR="00946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138"/>
    <w:multiLevelType w:val="hybridMultilevel"/>
    <w:tmpl w:val="F4F61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AE"/>
    <w:rsid w:val="00946591"/>
    <w:rsid w:val="00C92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LABAT</dc:creator>
  <cp:lastModifiedBy>Joséphine LABAT</cp:lastModifiedBy>
  <cp:revision>1</cp:revision>
  <dcterms:created xsi:type="dcterms:W3CDTF">2019-05-24T07:51:00Z</dcterms:created>
  <dcterms:modified xsi:type="dcterms:W3CDTF">2019-05-24T07:56:00Z</dcterms:modified>
</cp:coreProperties>
</file>