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9E" w:rsidRPr="00F52B9E" w:rsidRDefault="00F52B9E" w:rsidP="007E5565">
      <w:pPr>
        <w:jc w:val="both"/>
        <w:rPr>
          <w:b/>
          <w:sz w:val="24"/>
          <w:szCs w:val="24"/>
        </w:rPr>
      </w:pPr>
      <w:bookmarkStart w:id="0" w:name="_GoBack"/>
      <w:bookmarkEnd w:id="0"/>
    </w:p>
    <w:p w:rsidR="007E5565" w:rsidRPr="00484C26" w:rsidRDefault="007E5565" w:rsidP="007E5565">
      <w:pPr>
        <w:jc w:val="both"/>
        <w:rPr>
          <w:b/>
          <w:sz w:val="24"/>
          <w:szCs w:val="24"/>
          <w:lang w:val="en-US"/>
        </w:rPr>
      </w:pPr>
      <w:r w:rsidRPr="00484C26">
        <w:rPr>
          <w:b/>
          <w:sz w:val="24"/>
          <w:szCs w:val="24"/>
          <w:lang w:val="en-US"/>
        </w:rPr>
        <w:t xml:space="preserve">Sea and coastline : controversy about </w:t>
      </w:r>
      <w:proofErr w:type="spellStart"/>
      <w:r w:rsidRPr="00484C26">
        <w:rPr>
          <w:b/>
          <w:sz w:val="24"/>
          <w:szCs w:val="24"/>
          <w:lang w:val="en-US"/>
        </w:rPr>
        <w:t>ressources</w:t>
      </w:r>
      <w:proofErr w:type="spellEnd"/>
      <w:r w:rsidRPr="00484C26">
        <w:rPr>
          <w:b/>
          <w:sz w:val="24"/>
          <w:szCs w:val="24"/>
          <w:lang w:val="en-US"/>
        </w:rPr>
        <w:t>, knowledge and uses</w:t>
      </w:r>
    </w:p>
    <w:p w:rsidR="00156E7C" w:rsidRDefault="007E5565" w:rsidP="00156E7C">
      <w:pPr>
        <w:spacing w:after="0"/>
        <w:jc w:val="both"/>
        <w:rPr>
          <w:sz w:val="24"/>
          <w:szCs w:val="24"/>
          <w:lang w:val="en-US"/>
        </w:rPr>
      </w:pPr>
      <w:r w:rsidRPr="00484C26">
        <w:rPr>
          <w:sz w:val="24"/>
          <w:szCs w:val="24"/>
          <w:lang w:val="en-US"/>
        </w:rPr>
        <w:t>The sea and coastline are areas subject to very high anthropogenic pressure. The resources they contain support a plurality of uses, relating to various challenges and management devices. This make</w:t>
      </w:r>
      <w:r>
        <w:rPr>
          <w:sz w:val="24"/>
          <w:szCs w:val="24"/>
          <w:lang w:val="en-US"/>
        </w:rPr>
        <w:t>s</w:t>
      </w:r>
      <w:r w:rsidRPr="00484C26">
        <w:rPr>
          <w:sz w:val="24"/>
          <w:szCs w:val="24"/>
          <w:lang w:val="en-US"/>
        </w:rPr>
        <w:t xml:space="preserve"> </w:t>
      </w:r>
      <w:r>
        <w:rPr>
          <w:sz w:val="24"/>
          <w:szCs w:val="24"/>
          <w:lang w:val="en-US"/>
        </w:rPr>
        <w:t xml:space="preserve">emergence of tensions (political, economic, social or legal) </w:t>
      </w:r>
      <w:r w:rsidRPr="00484C26">
        <w:rPr>
          <w:sz w:val="24"/>
          <w:szCs w:val="24"/>
          <w:lang w:val="en-US"/>
        </w:rPr>
        <w:t xml:space="preserve">particularly </w:t>
      </w:r>
      <w:r>
        <w:rPr>
          <w:sz w:val="24"/>
          <w:szCs w:val="24"/>
          <w:lang w:val="en-US"/>
        </w:rPr>
        <w:t xml:space="preserve">opportune </w:t>
      </w:r>
      <w:r w:rsidRPr="00484C26">
        <w:rPr>
          <w:sz w:val="24"/>
          <w:szCs w:val="24"/>
          <w:lang w:val="en-US"/>
        </w:rPr>
        <w:t xml:space="preserve">when it comes to </w:t>
      </w:r>
      <w:proofErr w:type="spellStart"/>
      <w:r w:rsidRPr="00484C26">
        <w:rPr>
          <w:sz w:val="24"/>
          <w:szCs w:val="24"/>
          <w:lang w:val="en-US"/>
        </w:rPr>
        <w:t>targetting</w:t>
      </w:r>
      <w:proofErr w:type="spellEnd"/>
      <w:r w:rsidRPr="00484C26">
        <w:rPr>
          <w:sz w:val="24"/>
          <w:szCs w:val="24"/>
          <w:lang w:val="en-US"/>
        </w:rPr>
        <w:t xml:space="preserve"> or prioritizing uses on these spaces. The so-called "integrated" development policy aimed at preserving, modifying, encouraging or limiting practices leads to trade-offs. </w:t>
      </w:r>
    </w:p>
    <w:p w:rsidR="00156E7C" w:rsidRDefault="007E5565" w:rsidP="00156E7C">
      <w:pPr>
        <w:spacing w:after="0"/>
        <w:jc w:val="both"/>
        <w:rPr>
          <w:sz w:val="24"/>
          <w:szCs w:val="24"/>
          <w:lang w:val="en-US"/>
        </w:rPr>
      </w:pPr>
      <w:r w:rsidRPr="00484C26">
        <w:rPr>
          <w:sz w:val="24"/>
          <w:szCs w:val="24"/>
          <w:lang w:val="en-US"/>
        </w:rPr>
        <w:t>In this context, each interest group develops its own strategies for advancing it</w:t>
      </w:r>
      <w:r>
        <w:rPr>
          <w:sz w:val="24"/>
          <w:szCs w:val="24"/>
          <w:lang w:val="en-US"/>
        </w:rPr>
        <w:t>s</w:t>
      </w:r>
      <w:r w:rsidRPr="00484C26">
        <w:rPr>
          <w:sz w:val="24"/>
          <w:szCs w:val="24"/>
          <w:lang w:val="en-US"/>
        </w:rPr>
        <w:t xml:space="preserve"> point of view. To guide, support or even oppose a particular political decision, these collective actors mobilize, among other things, quantified arguments which compels them to produce a measure, an expert knowledge that is relevant to decision-makers. The production of this knowledge shapes alliances or counter-alliances with variable configurations but whose mission is to represent and promote the interests of their members.</w:t>
      </w:r>
    </w:p>
    <w:p w:rsidR="00156E7C" w:rsidRDefault="007E5565" w:rsidP="00156E7C">
      <w:pPr>
        <w:spacing w:after="0"/>
        <w:jc w:val="both"/>
        <w:rPr>
          <w:sz w:val="24"/>
          <w:szCs w:val="24"/>
          <w:lang w:val="en-US"/>
        </w:rPr>
      </w:pPr>
      <w:r w:rsidRPr="00484C26">
        <w:rPr>
          <w:sz w:val="24"/>
          <w:szCs w:val="24"/>
          <w:lang w:val="en-US"/>
        </w:rPr>
        <w:t>This is why, putting forth objective practices or producing knowledge appears to be an essential social condition for participating in the debate on the legitimacy of the uses made of the sea and the coast.</w:t>
      </w:r>
    </w:p>
    <w:p w:rsidR="00156E7C" w:rsidRDefault="007E5565" w:rsidP="00156E7C">
      <w:pPr>
        <w:spacing w:after="0"/>
        <w:jc w:val="both"/>
        <w:rPr>
          <w:sz w:val="24"/>
          <w:szCs w:val="24"/>
          <w:lang w:val="en-US"/>
        </w:rPr>
      </w:pPr>
      <w:r w:rsidRPr="00484C26">
        <w:rPr>
          <w:sz w:val="24"/>
          <w:szCs w:val="24"/>
          <w:lang w:val="en-US"/>
        </w:rPr>
        <w:t>What are the registers of the knowledge produced? By whom, what are they for? How and to whom are they addressed? Who takes it and what does it produce? These are the questions that will animate the session.</w:t>
      </w:r>
    </w:p>
    <w:p w:rsidR="007E5565" w:rsidRPr="00484C26" w:rsidRDefault="007E5565" w:rsidP="00156E7C">
      <w:pPr>
        <w:spacing w:after="0"/>
        <w:jc w:val="both"/>
        <w:rPr>
          <w:sz w:val="24"/>
          <w:szCs w:val="24"/>
          <w:lang w:val="en-US"/>
        </w:rPr>
      </w:pPr>
      <w:r w:rsidRPr="00484C26">
        <w:rPr>
          <w:sz w:val="24"/>
          <w:szCs w:val="24"/>
          <w:lang w:val="en-US"/>
        </w:rPr>
        <w:t>The interventions will focus on scientific</w:t>
      </w:r>
      <w:r>
        <w:rPr>
          <w:sz w:val="24"/>
          <w:szCs w:val="24"/>
          <w:lang w:val="en-US"/>
        </w:rPr>
        <w:t xml:space="preserve"> and </w:t>
      </w:r>
      <w:r w:rsidRPr="00484C26">
        <w:rPr>
          <w:sz w:val="24"/>
          <w:szCs w:val="24"/>
          <w:lang w:val="en-US"/>
        </w:rPr>
        <w:t>sociotechnical controversies. They will be based as much as possible on empirical materials. They may address both the knowledge produced and the subject of the controversy or question it as a collective action. The field covered will relate to the sea and the coast.</w:t>
      </w:r>
    </w:p>
    <w:p w:rsidR="00B53CEF" w:rsidRDefault="00B53CEF">
      <w:pPr>
        <w:rPr>
          <w:lang w:val="en-US"/>
        </w:rPr>
      </w:pPr>
    </w:p>
    <w:sectPr w:rsidR="00B53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65"/>
    <w:rsid w:val="00156E7C"/>
    <w:rsid w:val="00325D49"/>
    <w:rsid w:val="007E5565"/>
    <w:rsid w:val="00B53CEF"/>
    <w:rsid w:val="00D3285D"/>
    <w:rsid w:val="00F52B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Joséphine LABAT</cp:lastModifiedBy>
  <cp:revision>2</cp:revision>
  <dcterms:created xsi:type="dcterms:W3CDTF">2019-02-25T09:00:00Z</dcterms:created>
  <dcterms:modified xsi:type="dcterms:W3CDTF">2019-02-25T09:00:00Z</dcterms:modified>
</cp:coreProperties>
</file>