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7D" w:rsidRPr="00D32676" w:rsidRDefault="00D32676" w:rsidP="00D32676">
      <w:pPr>
        <w:contextualSpacing/>
        <w:rPr>
          <w:rFonts w:eastAsia="Times New Roman" w:cstheme="minorHAnsi"/>
          <w:b/>
          <w:sz w:val="28"/>
          <w:szCs w:val="24"/>
          <w:lang w:val="en-US" w:eastAsia="fr-FR"/>
        </w:rPr>
      </w:pPr>
      <w:r w:rsidRPr="00D32676">
        <w:rPr>
          <w:rFonts w:eastAsia="Times New Roman" w:cstheme="minorHAnsi"/>
          <w:b/>
          <w:sz w:val="28"/>
          <w:szCs w:val="24"/>
          <w:lang w:val="en-US" w:eastAsia="fr-FR"/>
        </w:rPr>
        <w:t>Interdisciplinary Challenges and Solutions for the deployment of Marine Renewable Energies (MRE)</w:t>
      </w:r>
    </w:p>
    <w:p w:rsidR="00D32676" w:rsidRPr="00D32676" w:rsidRDefault="00D32676" w:rsidP="00D32676">
      <w:pPr>
        <w:contextualSpacing/>
        <w:rPr>
          <w:rFonts w:eastAsia="Times New Roman" w:cstheme="minorHAnsi"/>
          <w:b/>
          <w:sz w:val="24"/>
          <w:szCs w:val="24"/>
          <w:lang w:val="en-US" w:eastAsia="fr-FR"/>
        </w:rPr>
      </w:pPr>
      <w:r w:rsidRPr="00D32676">
        <w:rPr>
          <w:rFonts w:eastAsia="Times New Roman" w:cstheme="minorHAnsi"/>
          <w:b/>
          <w:sz w:val="24"/>
          <w:szCs w:val="24"/>
          <w:lang w:val="en-US" w:eastAsia="fr-FR"/>
        </w:rPr>
        <w:t>L. BARTHELEMY (Ecole Nationale Supérieure Maritime), E. BASTIDAS-ARTEAGA (Université de Nantes)</w:t>
      </w:r>
    </w:p>
    <w:p w:rsidR="00D32676" w:rsidRDefault="00D32676" w:rsidP="00D32676">
      <w:pPr>
        <w:contextualSpacing/>
        <w:rPr>
          <w:rFonts w:eastAsia="Times New Roman" w:cstheme="minorHAnsi"/>
          <w:b/>
          <w:sz w:val="24"/>
          <w:szCs w:val="24"/>
          <w:lang w:val="en-US" w:eastAsia="fr-FR"/>
        </w:rPr>
      </w:pPr>
      <w:r w:rsidRPr="00D32676">
        <w:rPr>
          <w:rFonts w:eastAsia="Times New Roman" w:cstheme="minorHAnsi"/>
          <w:b/>
          <w:sz w:val="24"/>
          <w:szCs w:val="24"/>
          <w:lang w:val="en-US" w:eastAsia="fr-FR"/>
        </w:rPr>
        <w:t>Keynote Speaker: Serge GRACIA, (IDEOL)</w:t>
      </w:r>
    </w:p>
    <w:p w:rsidR="00D32676" w:rsidRDefault="00D32676" w:rsidP="00D32676">
      <w:pPr>
        <w:contextualSpacing/>
        <w:rPr>
          <w:rFonts w:eastAsia="Times New Roman" w:cstheme="minorHAnsi"/>
          <w:b/>
          <w:sz w:val="24"/>
          <w:szCs w:val="24"/>
          <w:lang w:val="en-US" w:eastAsia="fr-FR"/>
        </w:rPr>
      </w:pPr>
    </w:p>
    <w:p w:rsidR="00D32676" w:rsidRPr="00D32676" w:rsidRDefault="00D32676" w:rsidP="00D32676">
      <w:pPr>
        <w:contextualSpacing/>
        <w:rPr>
          <w:rFonts w:eastAsia="Times New Roman" w:cstheme="minorHAnsi"/>
          <w:b/>
          <w:sz w:val="24"/>
          <w:szCs w:val="24"/>
          <w:lang w:val="en-US" w:eastAsia="fr-FR"/>
        </w:rPr>
      </w:pPr>
    </w:p>
    <w:p w:rsidR="00D32676" w:rsidRDefault="00D32676" w:rsidP="00D32676">
      <w:p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Marine</w:t>
      </w:r>
      <w:r w:rsidRPr="0040364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 renewable energy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(MRE)</w:t>
      </w:r>
      <w:r w:rsidRPr="0040364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 can help to reduce future carbon emissions and meet the increasing demand for energy by a growing world population.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Several technologies have been and are being developed to produce marine energy from wind, wave and currents. For example, </w:t>
      </w:r>
      <w:r w:rsidRPr="00DF7FF2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France aims to install 6000 MW of floating offshore wind farms in the horizon 2030 in areas where water depths are greater than 40 m.</w:t>
      </w:r>
    </w:p>
    <w:p w:rsidR="00D32676" w:rsidRDefault="00D32676" w:rsidP="00D32676">
      <w:p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The development and deployment of these new technologies pose several technical,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economical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, social and environmental challenges. Therefore, a multidisciplinary overview of the problem becomes essential to develop solutions technically and economically viable, environmentally friendly and socially accepted. </w:t>
      </w:r>
    </w:p>
    <w:p w:rsidR="00D32676" w:rsidRDefault="00D32676" w:rsidP="00D32676">
      <w:p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This special session aims to bring several actors from industry and academia involved in the field of MRE (</w:t>
      </w:r>
      <w:r w:rsidRPr="00764973"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>including electro-mechanical systems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>, foundations, etc.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). Some examples of topics included in the session (list not exhaustive): </w:t>
      </w:r>
      <w:bookmarkStart w:id="0" w:name="_GoBack"/>
      <w:bookmarkEnd w:id="0"/>
    </w:p>
    <w:p w:rsidR="00D32676" w:rsidRDefault="00D32676" w:rsidP="00D3267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>Case studies for the development, deployment and maintenance of MRE solutions;</w:t>
      </w:r>
    </w:p>
    <w:p w:rsidR="00D32676" w:rsidRDefault="00D32676" w:rsidP="00D3267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>Methodologies and/or case studies for design, life-cycle assessment, maintenance, lifetime extension and deconstruction of MRE in using deterministic or probabilistic approaches;</w:t>
      </w:r>
    </w:p>
    <w:p w:rsidR="00D32676" w:rsidRDefault="00D32676" w:rsidP="00D3267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>Human, environmental and technical r</w:t>
      </w:r>
      <w:r w:rsidRPr="00764973"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>isks during sea operations and service lifetime in a multi-usage area;</w:t>
      </w:r>
    </w:p>
    <w:p w:rsidR="00D32676" w:rsidRDefault="00D32676" w:rsidP="00D3267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</w:pPr>
      <w:r w:rsidRPr="00764973"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>Electrical grid optimization and asset management;</w:t>
      </w:r>
    </w:p>
    <w:p w:rsidR="00D32676" w:rsidRDefault="00D32676" w:rsidP="00D3267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>Legal, societal and environmental issues for the deployment of MRE.</w:t>
      </w:r>
    </w:p>
    <w:p w:rsidR="00D32676" w:rsidRDefault="00D32676" w:rsidP="00D32676">
      <w:p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</w:pPr>
    </w:p>
    <w:p w:rsidR="00D32676" w:rsidRPr="00D32676" w:rsidRDefault="00D32676">
      <w:pPr>
        <w:rPr>
          <w:rFonts w:eastAsia="Times New Roman" w:cstheme="minorHAnsi"/>
          <w:sz w:val="24"/>
          <w:szCs w:val="24"/>
          <w:lang w:val="en-US" w:eastAsia="fr-FR"/>
        </w:rPr>
      </w:pPr>
    </w:p>
    <w:sectPr w:rsidR="00D32676" w:rsidRPr="00D3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171F"/>
    <w:multiLevelType w:val="hybridMultilevel"/>
    <w:tmpl w:val="7A9638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76"/>
    <w:rsid w:val="00BA767D"/>
    <w:rsid w:val="00D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 LABAT</dc:creator>
  <cp:lastModifiedBy>Joséphine LABAT</cp:lastModifiedBy>
  <cp:revision>1</cp:revision>
  <dcterms:created xsi:type="dcterms:W3CDTF">2019-01-31T12:42:00Z</dcterms:created>
  <dcterms:modified xsi:type="dcterms:W3CDTF">2019-01-31T12:43:00Z</dcterms:modified>
</cp:coreProperties>
</file>